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44" w:rsidRPr="00AD658D" w:rsidRDefault="00471944" w:rsidP="004719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71944" w:rsidRPr="00AD658D" w:rsidRDefault="00471944" w:rsidP="00471944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71944" w:rsidRPr="00AD658D" w:rsidRDefault="00471944" w:rsidP="004719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71944" w:rsidRPr="00AD658D" w:rsidRDefault="00471944" w:rsidP="004719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71944" w:rsidRPr="00AD658D" w:rsidRDefault="00471944" w:rsidP="00471944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56</w:t>
      </w:r>
      <w:r>
        <w:rPr>
          <w:rFonts w:ascii="Times New Roman" w:hAnsi="Times New Roman"/>
          <w:sz w:val="24"/>
          <w:szCs w:val="24"/>
          <w:lang w:val="ru-RU"/>
        </w:rPr>
        <w:t>-24</w:t>
      </w:r>
    </w:p>
    <w:p w:rsidR="00471944" w:rsidRPr="00AD658D" w:rsidRDefault="00471944" w:rsidP="004719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4. јун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AD658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D658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471944" w:rsidRPr="00AD658D" w:rsidRDefault="00471944" w:rsidP="004719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471944" w:rsidRPr="00C4279D" w:rsidRDefault="00471944" w:rsidP="004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4" w:rsidRPr="00C4279D" w:rsidRDefault="00471944" w:rsidP="004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4" w:rsidRPr="00C4279D" w:rsidRDefault="00471944" w:rsidP="004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4" w:rsidRPr="00C4279D" w:rsidRDefault="00471944" w:rsidP="0047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471944" w:rsidRPr="00C4279D" w:rsidRDefault="00471944" w:rsidP="0047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ФИНАНСИЈЕ, РЕПУБЛИЧКИ БУЏЕТ И КОНТРОЛУ ТРОШЕЊА ЈАВНИХ СРЕДСТАВА,</w:t>
      </w:r>
    </w:p>
    <w:p w:rsidR="00471944" w:rsidRPr="00C4279D" w:rsidRDefault="00471944" w:rsidP="0047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ОДРЖАНЕ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А 202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471944" w:rsidRPr="00C4279D" w:rsidRDefault="00471944" w:rsidP="004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4" w:rsidRPr="00C4279D" w:rsidRDefault="00471944" w:rsidP="004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4" w:rsidRPr="00C4279D" w:rsidRDefault="00471944" w:rsidP="0047194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почела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71944" w:rsidRPr="00C4279D" w:rsidRDefault="00471944" w:rsidP="0047194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председавао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944" w:rsidRPr="00471944" w:rsidRDefault="00471944" w:rsidP="0047194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Светлана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Милијић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Живан Бајић, Тијана Давидовац, Ненад Крстић, Акош Ујхељи, Загорка Алексић, Драган М. Марковић, Бранко Павловић, Душан Никезић и Ненад Митровић.</w:t>
      </w:r>
    </w:p>
    <w:p w:rsidR="00471944" w:rsidRPr="00471944" w:rsidRDefault="00471944" w:rsidP="0047194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Лазић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Ане Белоице Мартаћ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Жељко Ребрача 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Николе Радосављевића) и Александар Ђукић 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Драгана М. Марковића).</w:t>
      </w:r>
    </w:p>
    <w:p w:rsidR="00471944" w:rsidRPr="00C4279D" w:rsidRDefault="00471944" w:rsidP="0047194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Бајатовић, Пеђа Митровић, Мирослав Алексић, Владимир Јелић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њихови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C4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944" w:rsidRPr="002F7E3A" w:rsidRDefault="00471944" w:rsidP="00471944">
      <w:pPr>
        <w:pStyle w:val="ListParagraph"/>
        <w:spacing w:after="120"/>
        <w:ind w:left="0" w:firstLine="720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позив председника Одбора, седници</w:t>
      </w:r>
      <w:r w:rsidR="002F7E3A">
        <w:rPr>
          <w:sz w:val="24"/>
          <w:szCs w:val="24"/>
        </w:rPr>
        <w:t xml:space="preserve"> су присуствовали </w:t>
      </w:r>
      <w:r w:rsidRPr="00C4279D">
        <w:rPr>
          <w:sz w:val="24"/>
          <w:szCs w:val="24"/>
        </w:rPr>
        <w:t>представници Комисије за контролу државне помоћи: Душица Ђорђевић,</w:t>
      </w:r>
      <w:r w:rsidRPr="00C4279D">
        <w:rPr>
          <w:sz w:val="24"/>
          <w:szCs w:val="24"/>
          <w:lang w:val="sr-Cyrl-RS"/>
        </w:rPr>
        <w:t xml:space="preserve"> </w:t>
      </w:r>
      <w:r w:rsidR="002F7E3A">
        <w:rPr>
          <w:sz w:val="24"/>
          <w:szCs w:val="24"/>
          <w:lang w:val="sr-Cyrl-RS"/>
        </w:rPr>
        <w:t>заменик председника</w:t>
      </w:r>
      <w:r>
        <w:rPr>
          <w:sz w:val="24"/>
          <w:szCs w:val="24"/>
          <w:lang w:val="sr-Cyrl-RS"/>
        </w:rPr>
        <w:t>,</w:t>
      </w:r>
      <w:r w:rsidR="002F7E3A">
        <w:rPr>
          <w:sz w:val="24"/>
          <w:szCs w:val="24"/>
          <w:lang w:val="sr-Cyrl-RS"/>
        </w:rPr>
        <w:t xml:space="preserve"> Драгица Јорговић, члан Савета,</w:t>
      </w:r>
      <w:r w:rsidRPr="00C4279D">
        <w:rPr>
          <w:sz w:val="24"/>
          <w:szCs w:val="24"/>
          <w:lang w:val="sr-Cyrl-RS"/>
        </w:rPr>
        <w:t xml:space="preserve"> Лука Милошевић, секретар Комисије</w:t>
      </w:r>
      <w:r w:rsidR="005300AB">
        <w:rPr>
          <w:sz w:val="24"/>
          <w:szCs w:val="24"/>
          <w:lang w:val="sr-Cyrl-RS"/>
        </w:rPr>
        <w:t>,</w:t>
      </w:r>
      <w:r w:rsidRPr="00C4279D">
        <w:rPr>
          <w:sz w:val="24"/>
          <w:szCs w:val="24"/>
          <w:lang w:val="sr-Cyrl-RS"/>
        </w:rPr>
        <w:t xml:space="preserve"> и </w:t>
      </w:r>
      <w:r w:rsidR="002F7E3A">
        <w:rPr>
          <w:sz w:val="24"/>
          <w:szCs w:val="24"/>
          <w:lang w:val="sr-Cyrl-RS"/>
        </w:rPr>
        <w:t>Милица Милорадовић, руководилац Стручне службе.</w:t>
      </w:r>
    </w:p>
    <w:p w:rsidR="00265067" w:rsidRPr="00265067" w:rsidRDefault="00471944" w:rsidP="00265067">
      <w:pPr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C4279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362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6249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6249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6249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624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6249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6249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187">
        <w:rPr>
          <w:rFonts w:ascii="Times New Roman" w:eastAsia="Times New Roman" w:hAnsi="Times New Roman" w:cs="Times New Roman"/>
          <w:sz w:val="24"/>
          <w:szCs w:val="24"/>
          <w:lang w:val="sr-Cyrl-RS"/>
        </w:rPr>
        <w:t>(12</w:t>
      </w:r>
      <w:r w:rsidR="00810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2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за, један уздржан), </w:t>
      </w:r>
      <w:proofErr w:type="spellStart"/>
      <w:r w:rsidRPr="00C427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proofErr w:type="spellEnd"/>
      <w:r w:rsidRPr="00C42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2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следећи</w:t>
      </w:r>
      <w:proofErr w:type="spellEnd"/>
      <w:r w:rsidRPr="00C42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5067" w:rsidRPr="00265067" w:rsidRDefault="00265067" w:rsidP="0026506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5067">
        <w:rPr>
          <w:rFonts w:ascii="Times New Roman" w:hAnsi="Times New Roman" w:cs="Times New Roman"/>
          <w:sz w:val="24"/>
          <w:szCs w:val="24"/>
          <w:lang w:val="ru-RU"/>
        </w:rPr>
        <w:t>Д н е в н и   р е д</w:t>
      </w:r>
      <w:r w:rsidRPr="00265067">
        <w:rPr>
          <w:rFonts w:ascii="Times New Roman" w:hAnsi="Times New Roman" w:cs="Times New Roman"/>
          <w:sz w:val="24"/>
          <w:szCs w:val="24"/>
        </w:rPr>
        <w:t>:</w:t>
      </w:r>
      <w:r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65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067" w:rsidRPr="00265067" w:rsidRDefault="00265067" w:rsidP="0026506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06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65067" w:rsidRPr="00265067" w:rsidRDefault="00265067" w:rsidP="0026506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265067">
        <w:rPr>
          <w:bCs/>
          <w:sz w:val="24"/>
          <w:szCs w:val="24"/>
          <w:lang w:val="sr-Cyrl-RS"/>
        </w:rPr>
        <w:t>Информисање чланова Одбора о предлозима аката које је Одбор у претходном сазиву  утврдио и упутио Народној скупштини на разматрање и одлучивање:</w:t>
      </w:r>
    </w:p>
    <w:p w:rsidR="00265067" w:rsidRPr="00265067" w:rsidRDefault="00265067" w:rsidP="00265067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502"/>
        <w:rPr>
          <w:bCs/>
          <w:sz w:val="24"/>
          <w:szCs w:val="24"/>
        </w:rPr>
      </w:pPr>
    </w:p>
    <w:p w:rsidR="00265067" w:rsidRPr="00265067" w:rsidRDefault="00265067" w:rsidP="00265067">
      <w:pPr>
        <w:pStyle w:val="ListParagraph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val="sr-Cyrl-RS"/>
        </w:rPr>
      </w:pPr>
      <w:r w:rsidRPr="00265067">
        <w:rPr>
          <w:rFonts w:eastAsiaTheme="minorHAnsi"/>
          <w:sz w:val="24"/>
          <w:szCs w:val="24"/>
          <w:lang w:val="sr-Cyrl-RS"/>
        </w:rPr>
        <w:t>Предлог одлуке о давању сагласности на Финансијски план Комисије за хартије од вредности за 2024. годину (број 02-2040/23 од 20. октобра 2023. године);</w:t>
      </w:r>
    </w:p>
    <w:p w:rsidR="00265067" w:rsidRPr="00265067" w:rsidRDefault="00265067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067">
        <w:rPr>
          <w:rFonts w:ascii="Times New Roman" w:hAnsi="Times New Roman" w:cs="Times New Roman"/>
          <w:sz w:val="24"/>
          <w:szCs w:val="24"/>
          <w:lang w:val="sr-Cyrl-RS"/>
        </w:rPr>
        <w:t>Предлог одлуке о давању сагласности на Финансијски план Агенције за енергетику Републике Србије за 2024. годину (број 02-2042/23 од 20. октобра 2023. године);</w:t>
      </w:r>
    </w:p>
    <w:p w:rsidR="00265067" w:rsidRPr="00265067" w:rsidRDefault="00265067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06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Предлог одлуке о давању сагласности на Финансијски план Регулаторног тела за електронске медије за 2024. годину (број 02-2041/23 од 20. октобра 2023. године);</w:t>
      </w:r>
    </w:p>
    <w:p w:rsidR="00265067" w:rsidRPr="00265067" w:rsidRDefault="00265067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067">
        <w:rPr>
          <w:rFonts w:ascii="Times New Roman" w:hAnsi="Times New Roman" w:cs="Times New Roman"/>
          <w:sz w:val="24"/>
          <w:szCs w:val="24"/>
          <w:lang w:val="sr-Cyrl-RS"/>
        </w:rPr>
        <w:t>Извештај о разматрању Извештаја о раду Државне ревизорске институције за 2022. годину (број 02-581/23 од 29. марта 2023. године), са Предлогом закључка;</w:t>
      </w:r>
    </w:p>
    <w:p w:rsidR="00265067" w:rsidRPr="00265067" w:rsidRDefault="00265067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067">
        <w:rPr>
          <w:rFonts w:ascii="Times New Roman" w:hAnsi="Times New Roman" w:cs="Times New Roman"/>
          <w:sz w:val="24"/>
          <w:szCs w:val="24"/>
          <w:lang w:val="sr-Cyrl-RS"/>
        </w:rPr>
        <w:t>Извештај о разматрању Извештаја о раду Фискалног савета за 2022. годину (број 02-626/23 од 31. марта 2023. године), са Предлогом закључка;</w:t>
      </w:r>
    </w:p>
    <w:p w:rsidR="00265067" w:rsidRPr="00265067" w:rsidRDefault="00265067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067">
        <w:rPr>
          <w:rFonts w:ascii="Times New Roman" w:hAnsi="Times New Roman" w:cs="Times New Roman"/>
          <w:sz w:val="24"/>
          <w:szCs w:val="24"/>
          <w:lang w:val="sr-Cyrl-RS"/>
        </w:rPr>
        <w:t>Извештај о разматрању Извештаја о раду Комисије за контролу државне помоћи за 2022. годину  (број 02-628/23 од 31. марта 2023. године), са Предлогом закључка;</w:t>
      </w:r>
    </w:p>
    <w:p w:rsidR="00265067" w:rsidRPr="00265067" w:rsidRDefault="00265067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067">
        <w:rPr>
          <w:rFonts w:ascii="Times New Roman" w:hAnsi="Times New Roman" w:cs="Times New Roman"/>
          <w:sz w:val="24"/>
          <w:szCs w:val="24"/>
          <w:lang w:val="sr-Cyrl-RS"/>
        </w:rPr>
        <w:t>Извештај о разматрању Извештаја о раду Републичке комисије за заштиту права у поступцима јавних набавки за 2022. годину (број 02-606/23 од 31. марта 2023. године), са Предлогом закључка;</w:t>
      </w:r>
    </w:p>
    <w:p w:rsidR="00265067" w:rsidRPr="00265067" w:rsidRDefault="00265067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067">
        <w:rPr>
          <w:rFonts w:ascii="Times New Roman" w:hAnsi="Times New Roman" w:cs="Times New Roman"/>
          <w:sz w:val="24"/>
          <w:szCs w:val="24"/>
          <w:lang w:val="sr-Cyrl-RS"/>
        </w:rPr>
        <w:t>Извештај о разматрању Извештаја о спроведеном мониторингу Канцеларије за јавне набавке за 2022. годину (број 02-594/23 од 30. марта 2023. године), са Предогом закључка;</w:t>
      </w:r>
    </w:p>
    <w:p w:rsidR="00265067" w:rsidRPr="00265067" w:rsidRDefault="00265067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067">
        <w:rPr>
          <w:rFonts w:ascii="Times New Roman" w:hAnsi="Times New Roman" w:cs="Times New Roman"/>
          <w:sz w:val="24"/>
          <w:szCs w:val="24"/>
          <w:lang w:val="sr-Cyrl-RS"/>
        </w:rPr>
        <w:t>Извештај о разматрању Годишњег извештаја о раду Комисије за хартије од вредности за 2022. годину (број 02-1130/23 од 12. јуна 2023. године), са Предлогом закључка;</w:t>
      </w:r>
    </w:p>
    <w:p w:rsidR="00265067" w:rsidRPr="00265067" w:rsidRDefault="00265067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067">
        <w:rPr>
          <w:rFonts w:ascii="Times New Roman" w:hAnsi="Times New Roman" w:cs="Times New Roman"/>
          <w:sz w:val="24"/>
          <w:szCs w:val="24"/>
          <w:lang w:val="sr-Cyrl-RS"/>
        </w:rPr>
        <w:t>Извештај о разматрању Извештаја о раду Агенције за спречавање корупције за 2022. годину (број 02-561/23 од 27. марта 2023. године), са Предлогом закључка;</w:t>
      </w:r>
    </w:p>
    <w:p w:rsidR="00265067" w:rsidRPr="00265067" w:rsidRDefault="00265067" w:rsidP="0026506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265067">
        <w:rPr>
          <w:bCs/>
          <w:sz w:val="24"/>
          <w:szCs w:val="24"/>
          <w:lang w:val="sr-Cyrl-RS"/>
        </w:rPr>
        <w:t>Разматрање Извештаја о раду Комисије за контролу државне помоћи за 2023. годину, коју је поднела Комисија за контролу државне помоћи (број 02-873/24 од 27. марта 2024. године);</w:t>
      </w:r>
    </w:p>
    <w:p w:rsidR="00265067" w:rsidRPr="00265067" w:rsidRDefault="00265067" w:rsidP="00265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sr-Cyrl-RS"/>
        </w:rPr>
      </w:pPr>
      <w:r w:rsidRPr="00265067">
        <w:rPr>
          <w:sz w:val="24"/>
          <w:szCs w:val="24"/>
          <w:lang w:val="sr-Cyrl-RS"/>
        </w:rPr>
        <w:t>Давање сагласности на Предлог</w:t>
      </w:r>
      <w:r w:rsidRPr="00265067">
        <w:rPr>
          <w:sz w:val="24"/>
          <w:szCs w:val="24"/>
        </w:rPr>
        <w:t xml:space="preserve"> </w:t>
      </w:r>
      <w:r w:rsidRPr="00265067">
        <w:rPr>
          <w:sz w:val="24"/>
          <w:szCs w:val="24"/>
          <w:lang w:val="sr-Cyrl-RS"/>
        </w:rPr>
        <w:t>усклађивања финансијског плана Комисије за контролу државне помоћи за 2024. годину (број 400-1710/23-3 од 10. новембра 2023. године);</w:t>
      </w:r>
    </w:p>
    <w:p w:rsidR="00265067" w:rsidRPr="00265067" w:rsidRDefault="00265067" w:rsidP="0026506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265067">
        <w:rPr>
          <w:sz w:val="24"/>
          <w:szCs w:val="24"/>
          <w:lang w:val="sr-Cyrl-RS"/>
        </w:rPr>
        <w:t>Давање сагласности на Предлог измене финансијског плана Комисије за контролу државне помоћи за 2024. годину (број 400-1710/23-4 од 23. априла 2024. године);</w:t>
      </w:r>
    </w:p>
    <w:p w:rsidR="00265067" w:rsidRPr="00265067" w:rsidRDefault="00265067" w:rsidP="00265067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rPr>
          <w:sz w:val="24"/>
          <w:szCs w:val="24"/>
          <w:lang w:val="sr-Cyrl-RS"/>
        </w:rPr>
      </w:pPr>
      <w:r w:rsidRPr="00265067">
        <w:rPr>
          <w:sz w:val="24"/>
          <w:szCs w:val="24"/>
          <w:lang w:val="sr-Cyrl-RS"/>
        </w:rPr>
        <w:t>Давање сагласности на Предлог правилника о унутрашњем уређењу и систематизацији радних места у Комисији за контролу државне помоћи (број 02-1050/24 од 19. априла 2024. године);</w:t>
      </w:r>
    </w:p>
    <w:p w:rsidR="00265067" w:rsidRPr="00265067" w:rsidRDefault="00265067" w:rsidP="0026506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265067">
        <w:rPr>
          <w:sz w:val="24"/>
          <w:szCs w:val="24"/>
          <w:lang w:val="sr-Cyrl-RS"/>
        </w:rPr>
        <w:t xml:space="preserve">Доношење </w:t>
      </w:r>
      <w:r w:rsidRPr="00265067">
        <w:rPr>
          <w:sz w:val="24"/>
          <w:szCs w:val="24"/>
        </w:rPr>
        <w:t>O</w:t>
      </w:r>
      <w:r w:rsidRPr="00265067">
        <w:rPr>
          <w:sz w:val="24"/>
          <w:szCs w:val="24"/>
          <w:lang w:val="sr-Cyrl-RS"/>
        </w:rPr>
        <w:t>длуке о образовању Пододбора за разматрање извештаја о обављеним ревизијама Државне ревизорске институције.</w:t>
      </w:r>
    </w:p>
    <w:p w:rsidR="00471944" w:rsidRPr="00C4279D" w:rsidRDefault="00471944" w:rsidP="00471944">
      <w:pPr>
        <w:tabs>
          <w:tab w:val="left" w:pos="0"/>
        </w:tabs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C4279D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973D8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973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3D8">
        <w:rPr>
          <w:rStyle w:val="colornavy"/>
          <w:rFonts w:ascii="Times New Roman" w:hAnsi="Times New Roman" w:cs="Times New Roman"/>
          <w:sz w:val="24"/>
          <w:szCs w:val="24"/>
        </w:rPr>
        <w:t>је</w:t>
      </w:r>
      <w:proofErr w:type="spellEnd"/>
      <w:r w:rsidR="006973D8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73D8">
        <w:rPr>
          <w:rStyle w:val="colornavy"/>
          <w:rFonts w:ascii="Times New Roman" w:hAnsi="Times New Roman" w:cs="Times New Roman"/>
          <w:sz w:val="24"/>
          <w:szCs w:val="24"/>
        </w:rPr>
        <w:t>већином</w:t>
      </w:r>
      <w:proofErr w:type="spellEnd"/>
      <w:r w:rsidR="006973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3D8">
        <w:rPr>
          <w:rStyle w:val="colornavy"/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6973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973D8">
        <w:rPr>
          <w:rFonts w:ascii="Times New Roman" w:eastAsia="Times New Roman" w:hAnsi="Times New Roman" w:cs="Times New Roman"/>
          <w:sz w:val="24"/>
          <w:szCs w:val="24"/>
          <w:lang w:val="sr-Cyrl-RS"/>
        </w:rPr>
        <w:t>(11 за, један против, један уздржан),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да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са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обави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претрес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тач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95DD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од 2</w:t>
      </w:r>
      <w:r w:rsidR="00595DDD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95DDD">
        <w:rPr>
          <w:rStyle w:val="colornavy"/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95DD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5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дневног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тим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што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ће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се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изјашњавати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Pr="00C4279D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2753B5" w:rsidRDefault="00471944" w:rsidP="00EB78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Пре преласка на рад по </w:t>
      </w:r>
      <w:r>
        <w:rPr>
          <w:rFonts w:ascii="Times New Roman" w:hAnsi="Times New Roman" w:cs="Times New Roman"/>
          <w:sz w:val="24"/>
          <w:szCs w:val="24"/>
          <w:lang w:val="sr-Cyrl-CS"/>
        </w:rPr>
        <w:t>утврђеном дневном реду</w:t>
      </w:r>
      <w:r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2753B5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="002753B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3B5">
        <w:rPr>
          <w:rStyle w:val="colornavy"/>
          <w:rFonts w:ascii="Times New Roman" w:hAnsi="Times New Roman" w:cs="Times New Roman"/>
          <w:sz w:val="24"/>
          <w:szCs w:val="24"/>
        </w:rPr>
        <w:t>је</w:t>
      </w:r>
      <w:proofErr w:type="spellEnd"/>
      <w:r w:rsidR="002753B5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3B5">
        <w:rPr>
          <w:rStyle w:val="colornavy"/>
          <w:rFonts w:ascii="Times New Roman" w:hAnsi="Times New Roman" w:cs="Times New Roman"/>
          <w:sz w:val="24"/>
          <w:szCs w:val="24"/>
        </w:rPr>
        <w:t>већином</w:t>
      </w:r>
      <w:proofErr w:type="spellEnd"/>
      <w:r w:rsidR="002753B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3B5">
        <w:rPr>
          <w:rStyle w:val="colornavy"/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2753B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2753B5">
        <w:rPr>
          <w:rFonts w:ascii="Times New Roman" w:eastAsia="Times New Roman" w:hAnsi="Times New Roman" w:cs="Times New Roman"/>
          <w:sz w:val="24"/>
          <w:szCs w:val="24"/>
          <w:lang w:val="sr-Cyrl-RS"/>
        </w:rPr>
        <w:t>(11 за, један уздржан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>, један није искористио право гласа</w:t>
      </w:r>
      <w:r w:rsidR="002753B5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усвојио записник са Прве седнице Одбора.</w:t>
      </w:r>
    </w:p>
    <w:p w:rsidR="00075AC3" w:rsidRPr="00D73E18" w:rsidRDefault="00075AC3" w:rsidP="00897F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Информисање чланова Одбора о предлозима аката које је Одбор у претходном сазиву  утврдио и упутио Народној скупштини на </w:t>
      </w:r>
      <w:r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разматрање и одлучивање</w:t>
      </w:r>
      <w:r w:rsidR="00D73E1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>Предлог одлуке о давању сагласности на Финансијски план Комисије за хартије од вредности за 2024. годину; Предлог одлуке о давању сагласности на Финансијски план Агенције за енергетику Републике Србије за 2024. годину; Предлог одлуке о давању сагласности на Финансијски план Регулаторног тела за електронске медије за 2024. годину; Извештај о разматрању Извештаја о раду Државне ревизорске институције за 2022. годину; Извештај о разматрању Извештаја о раду Фискалног савета за 2022. годину, са Предлогом закључка; Извештај о разматрању Извештаја о раду Комисије за контролу државне помоћи за 2022. годину, са Предлогом закључка; Извештај о разматрању Извештаја о раду Републичке комисије за заштиту права у поступцима јавних набавки за 2022. годину, са Предлогом закључка; Извештај о разматрању Извештаја о спроведеном мониторингу Канцеларије за јавне набавке за 2022. годину, са Предлогом закључка; Извештај о разматрању Годишњег извештаја о раду Комисије за хартије од вредности за 2022. годину, са Предлогом закључка; Извештај о разматрању Извештаја о раду Агенције за спречавање корупције за 2022. годину, са П</w:t>
      </w:r>
      <w:r w:rsidR="00D73E18">
        <w:rPr>
          <w:rFonts w:ascii="Times New Roman" w:hAnsi="Times New Roman" w:cs="Times New Roman"/>
          <w:b/>
          <w:sz w:val="24"/>
          <w:szCs w:val="24"/>
          <w:lang w:val="sr-Cyrl-RS"/>
        </w:rPr>
        <w:t>редлогом закључка</w:t>
      </w:r>
    </w:p>
    <w:p w:rsidR="00A82771" w:rsidRDefault="00897FC5" w:rsidP="00DB39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70128D">
        <w:rPr>
          <w:rFonts w:ascii="Times New Roman" w:hAnsi="Times New Roman" w:cs="Times New Roman"/>
          <w:bCs/>
          <w:sz w:val="24"/>
          <w:szCs w:val="24"/>
          <w:lang w:val="sr-Cyrl-RS"/>
        </w:rPr>
        <w:t>Верољуб Арсић, П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редседник Одбора, информисао је чланове Одбора о предлозима ак</w:t>
      </w:r>
      <w:r w:rsidR="00C03D3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та које је Одбор утврдио у претходном сазиву и упутио Народној скупштини на разматрање и одлучивање, како би се обезбедили услови да се наведена акта нађу у скупштинској процедури и уврсте у днев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ни </w:t>
      </w:r>
      <w:r w:rsidR="009D34FC">
        <w:rPr>
          <w:rFonts w:ascii="Times New Roman" w:hAnsi="Times New Roman" w:cs="Times New Roman"/>
          <w:bCs/>
          <w:sz w:val="24"/>
          <w:szCs w:val="24"/>
          <w:lang w:val="sr-Cyrl-RS"/>
        </w:rPr>
        <w:t>ред неке</w:t>
      </w:r>
      <w:r w:rsidR="00C03D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наредних седница</w:t>
      </w:r>
      <w:r w:rsidR="00EB5FF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Народне скупштине</w:t>
      </w:r>
      <w:r w:rsidR="00C03D3A">
        <w:rPr>
          <w:rFonts w:ascii="Times New Roman" w:hAnsi="Times New Roman" w:cs="Times New Roman"/>
          <w:bCs/>
          <w:sz w:val="24"/>
          <w:szCs w:val="24"/>
          <w:lang w:val="sr-Cyrl-RS"/>
        </w:rPr>
        <w:t>. П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редложио је да у име Одбора упути дописе </w:t>
      </w:r>
      <w:r w:rsidR="00C03D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наведеном 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председнику Народне скупштине и генералном секретару</w:t>
      </w:r>
      <w:r w:rsidR="00EB5FF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97FC5" w:rsidRDefault="00897FC5" w:rsidP="00DB39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897FC5" w:rsidRPr="009D34FC" w:rsidRDefault="00897FC5" w:rsidP="00897F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Одбор је, већином гласова (12 за, један уздржан), 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>усвојио предлог председника Одбора да у име Одбора упути наведене дописе председнику Народне скупштине и генералном секретару.</w:t>
      </w:r>
    </w:p>
    <w:p w:rsidR="00075AC3" w:rsidRPr="009D34FC" w:rsidRDefault="00075AC3" w:rsidP="00897F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E552EE" w:rsidRDefault="009D34FC" w:rsidP="00E552E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D34F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ЗАЈЕДНИЧКИ ЈЕДИНСТВЕНИ ПРЕТРЕС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 ДРУГОЈ, ТРЕЋОЈ, ЧЕТ</w:t>
      </w:r>
      <w:r w:rsidR="002F040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ВРТОЈ И ПЕТОЈ ТАЧКИ ДНЕВНОГ РЕДА</w:t>
      </w:r>
      <w:r w:rsidR="00E552E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552EE" w:rsidRDefault="00E552EE" w:rsidP="00620E1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>Председник Одбора је подсетио чланове Одбора да је чланом 9. став 3. Закона о Контроли државне помоћи утврђено да Комисија за контролу државне помоћи подноси извештај о раду Народној скупштини Републике Србије до марта текуће године за претходну годину. Сагласно наведеним одредбама закона, Комисија је 27. марта 2024. године поднела Народној скупштини Извештај о раду Комисије за 2023. годину.</w:t>
      </w:r>
    </w:p>
    <w:p w:rsidR="00B23302" w:rsidRPr="00B23302" w:rsidRDefault="00620E1E" w:rsidP="00563F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E1E">
        <w:rPr>
          <w:rFonts w:ascii="Times New Roman" w:hAnsi="Times New Roman" w:cs="Times New Roman"/>
          <w:sz w:val="24"/>
          <w:szCs w:val="24"/>
          <w:lang w:val="sr-Cyrl-RS"/>
        </w:rPr>
        <w:t>У наставку је подсетио и на одредбу члана 19. ст. 1. и  2. истог закона којом је прописано да се средства за рад Комисије за контролу државне помоћи обезбеђују у буџету Републике Србије у оквиру посебног буџетског раздела и из других извора; да Савет Комисије утврђује предлог финансијског плана Комисије и доста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>вља га одбору Народне скупштине</w:t>
      </w:r>
      <w:r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надлежном за послове финансија </w:t>
      </w:r>
      <w:r w:rsidRPr="00620E1E">
        <w:rPr>
          <w:rFonts w:ascii="Times New Roman" w:hAnsi="Times New Roman" w:cs="Times New Roman"/>
          <w:sz w:val="24"/>
          <w:szCs w:val="24"/>
          <w:lang w:val="sr-Cyrl-RS"/>
        </w:rPr>
        <w:t>на сагласност, као и да је овај одбор Одлуком број: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400-1710/23-1 од 29. септембра 2023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дао сагласност </w:t>
      </w:r>
      <w:r w:rsidRPr="00620E1E">
        <w:rPr>
          <w:rFonts w:ascii="Times New Roman" w:hAnsi="Times New Roman" w:cs="Times New Roman"/>
          <w:sz w:val="24"/>
          <w:szCs w:val="24"/>
          <w:lang w:val="sr-Cyrl-RS"/>
        </w:rPr>
        <w:t>на Предлог фин</w:t>
      </w:r>
      <w:r>
        <w:rPr>
          <w:rFonts w:ascii="Times New Roman" w:hAnsi="Times New Roman" w:cs="Times New Roman"/>
          <w:sz w:val="24"/>
          <w:szCs w:val="24"/>
          <w:lang w:val="sr-Cyrl-RS"/>
        </w:rPr>
        <w:t>ансијског плана Комисије за 2024</w:t>
      </w:r>
      <w:r w:rsidRPr="00620E1E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>Савет Комисије, на 202. седници одржаној дана 9. новембра 2023. године, донео је Одлуку о усклађивању Финансијског плана Комисије за контролу државне помоћи за 2024. годину, којом се тај план усклађује са усвојеним Законом о буџету Републике Србије за 2024. годину, и у складу са чланом 19. Закона поднео Одбору Предлог усклађивања финансијског плана на разматрање и одлучивање. Такође,</w:t>
      </w:r>
      <w:r w:rsidR="00B23302" w:rsidRPr="00B23302">
        <w:rPr>
          <w:rFonts w:ascii="Times New Roman" w:hAnsi="Times New Roman" w:cs="Times New Roman"/>
          <w:sz w:val="24"/>
          <w:szCs w:val="24"/>
        </w:rPr>
        <w:t xml:space="preserve"> 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>Савет Комисије, на 220. седници</w:t>
      </w:r>
      <w:r w:rsidR="00AE49F2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одржаној дана 19. априла 2024. 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донео је Одлуку о измени Финансијског плана Комисије за контролу државне помоћи за 2024. годину на четвртом нивоу економских класификација и Предлог измена финанасијског плана поднео Одбору на разматрање и одлучивање.   </w:t>
      </w:r>
    </w:p>
    <w:p w:rsidR="00B23302" w:rsidRDefault="00B23302" w:rsidP="009A7E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обзиром да је ч</w:t>
      </w:r>
      <w:r w:rsidRPr="00B23302">
        <w:rPr>
          <w:rFonts w:ascii="Times New Roman" w:hAnsi="Times New Roman" w:cs="Times New Roman"/>
          <w:sz w:val="24"/>
          <w:szCs w:val="24"/>
          <w:lang w:val="sr-Cyrl-RS"/>
        </w:rPr>
        <w:t>ланом 23. став 2. Закона о контроли државне помоћи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</w:t>
      </w:r>
      <w:r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да се ближи опис радних места, као и број контролора и аналитичара у службама Комисије за контролу државне помоћи</w:t>
      </w:r>
      <w:r w:rsidRPr="00B23302">
        <w:rPr>
          <w:rFonts w:ascii="Times New Roman" w:hAnsi="Times New Roman" w:cs="Times New Roman"/>
          <w:sz w:val="24"/>
          <w:szCs w:val="24"/>
        </w:rPr>
        <w:t xml:space="preserve"> </w:t>
      </w:r>
      <w:r w:rsidRPr="00B23302">
        <w:rPr>
          <w:rFonts w:ascii="Times New Roman" w:hAnsi="Times New Roman" w:cs="Times New Roman"/>
          <w:sz w:val="24"/>
          <w:szCs w:val="24"/>
          <w:lang w:val="sr-Cyrl-RS"/>
        </w:rPr>
        <w:t>уређује актом о систематизацији који доноси Савет Комисије, уз сагласност одбора Народне скупштине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надлежног за послове финансија, </w:t>
      </w:r>
      <w:r w:rsidRPr="00B23302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</w:t>
      </w:r>
      <w:r w:rsidRPr="00B23302">
        <w:rPr>
          <w:rFonts w:ascii="Times New Roman" w:hAnsi="Times New Roman" w:cs="Times New Roman"/>
          <w:sz w:val="24"/>
          <w:szCs w:val="24"/>
        </w:rPr>
        <w:t xml:space="preserve"> je</w:t>
      </w:r>
      <w:r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Одбору за финансије, републички буџет и контролу трошења јавних средстава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 складу са законом,</w:t>
      </w:r>
      <w:r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доставио Предлог правилника о унутрашњем уређењу и систематизацији радних места у Комисији за контролу државне помоћи, на разматрање и одлучивање о давању сагласности. </w:t>
      </w:r>
    </w:p>
    <w:p w:rsidR="001F1421" w:rsidRDefault="0082675A" w:rsidP="00F02F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Душица Ђорђевић, заменик председника Комисије, образложила је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о раду Комисије за контролу државне помоћи за 2023. годину, као и предлоге за усклађивање финансијског плана Комисије 2024. годину</w:t>
      </w:r>
      <w:r w:rsidR="00AE49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наводећи да </w:t>
      </w:r>
      <w:r w:rsidR="00006099">
        <w:rPr>
          <w:rFonts w:ascii="Times New Roman" w:hAnsi="Times New Roman" w:cs="Times New Roman"/>
          <w:sz w:val="24"/>
          <w:szCs w:val="24"/>
          <w:lang w:val="sr-Cyrl-RS"/>
        </w:rPr>
        <w:t xml:space="preserve">је у Извештају о раду наведен </w:t>
      </w:r>
      <w:r w:rsidR="00AE49F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06099">
        <w:rPr>
          <w:rFonts w:ascii="Times New Roman" w:hAnsi="Times New Roman" w:cs="Times New Roman"/>
          <w:sz w:val="24"/>
          <w:szCs w:val="24"/>
          <w:lang w:val="sr-Cyrl-RS"/>
        </w:rPr>
        <w:t>резиме рада К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омисије од оснивања. Такође, истакла је да су највећи расходи Комисије за плате и доприносе, као и сталне трошкове услуга. </w:t>
      </w:r>
    </w:p>
    <w:p w:rsidR="00086C68" w:rsidRDefault="006851EB" w:rsidP="00086C6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Драгица Јорговић, члан Савета, образложила је </w:t>
      </w:r>
      <w:r w:rsidRPr="00265067">
        <w:rPr>
          <w:rFonts w:ascii="Times New Roman" w:hAnsi="Times New Roman" w:cs="Times New Roman"/>
          <w:sz w:val="24"/>
          <w:szCs w:val="24"/>
          <w:lang w:val="sr-Cyrl-RS"/>
        </w:rPr>
        <w:t>Предлог правилника о унутрашњем уређењу и систематизацији радних места у Комисији за контролу државне пом</w:t>
      </w:r>
      <w:r>
        <w:rPr>
          <w:rFonts w:ascii="Times New Roman" w:hAnsi="Times New Roman" w:cs="Times New Roman"/>
          <w:sz w:val="24"/>
          <w:szCs w:val="24"/>
          <w:lang w:val="sr-Cyrl-RS"/>
        </w:rPr>
        <w:t>оћи</w:t>
      </w:r>
      <w:r w:rsidR="006821A8">
        <w:rPr>
          <w:rFonts w:ascii="Times New Roman" w:hAnsi="Times New Roman" w:cs="Times New Roman"/>
          <w:sz w:val="24"/>
          <w:szCs w:val="24"/>
          <w:lang w:val="sr-Cyrl-RS"/>
        </w:rPr>
        <w:t>, наводећи да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су новим правилником предвиђене две уже унутрашње јединице, односно групе: Група за нормативне послове и анализу државне помоћи и Група за оцену усклађености државне помоћи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и извештавање, водећи се предлогом Европске комисије да се у органу формирају тимови који ће се бавити контролом државне помоћи у одређеним областима</w:t>
      </w:r>
    </w:p>
    <w:p w:rsidR="00086C68" w:rsidRDefault="00086C68" w:rsidP="00086C6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0CAB" w:rsidRDefault="00930CAB" w:rsidP="00685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Душан Никезић, Бранко Павловић и Верољуб Арсић. </w:t>
      </w:r>
    </w:p>
    <w:p w:rsidR="00930CAB" w:rsidRDefault="00930CAB" w:rsidP="00930C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1EB" w:rsidRDefault="00E04FB9" w:rsidP="00930C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ДРУГА</w:t>
      </w:r>
      <w:r w:rsidRP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ТАЧКА ДНЕВНОГ РЕДА - гласање</w:t>
      </w:r>
    </w:p>
    <w:p w:rsidR="00E04FB9" w:rsidRDefault="00E04FB9" w:rsidP="00930C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FB9" w:rsidRPr="00713000" w:rsidRDefault="00E04FB9" w:rsidP="00E04FB9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двоје уздржаних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да, након разматрања 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Извештаја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раду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за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државне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помоћи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чланом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став 4.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Пословника Народне скупштине,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упути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Народној скупштини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Извештај са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закључка који гласи:</w:t>
      </w:r>
      <w:r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E04FB9" w:rsidRPr="00C4279D" w:rsidRDefault="00E04FB9" w:rsidP="00E04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79D">
        <w:rPr>
          <w:rFonts w:ascii="Times New Roman" w:hAnsi="Times New Roman" w:cs="Times New Roman"/>
          <w:sz w:val="24"/>
          <w:szCs w:val="24"/>
        </w:rPr>
        <w:t>ЗАКЉУЧАК</w:t>
      </w:r>
    </w:p>
    <w:p w:rsidR="00E04FB9" w:rsidRPr="00C4279D" w:rsidRDefault="00E04FB9" w:rsidP="00E04FB9">
      <w:pPr>
        <w:pStyle w:val="NoSpacing"/>
        <w:spacing w:after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ПОВОДОМ РАЗМАТРАЊА ИЗВЕШТАЈА </w:t>
      </w:r>
      <w:r w:rsidRPr="00C4279D">
        <w:rPr>
          <w:rFonts w:ascii="Times New Roman" w:hAnsi="Times New Roman"/>
          <w:sz w:val="24"/>
          <w:szCs w:val="24"/>
        </w:rPr>
        <w:t>О РАДУ КОМИСИЈЕ ЗА КОНТРОЛУ ДРЖАВНЕ ПОМОЋИ ЗА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C4279D">
        <w:rPr>
          <w:rFonts w:ascii="Times New Roman" w:hAnsi="Times New Roman"/>
          <w:sz w:val="24"/>
          <w:szCs w:val="24"/>
        </w:rPr>
        <w:t>. ГОДИНУ</w:t>
      </w:r>
    </w:p>
    <w:p w:rsidR="00E04FB9" w:rsidRDefault="00E04FB9" w:rsidP="00E04FB9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proofErr w:type="spellStart"/>
      <w:r w:rsidRPr="00C4279D">
        <w:rPr>
          <w:rFonts w:ascii="Times New Roman" w:hAnsi="Times New Roman"/>
          <w:sz w:val="24"/>
          <w:szCs w:val="24"/>
        </w:rPr>
        <w:t>Прихвата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се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4279D">
        <w:rPr>
          <w:rFonts w:ascii="Times New Roman" w:hAnsi="Times New Roman"/>
          <w:sz w:val="24"/>
          <w:szCs w:val="24"/>
        </w:rPr>
        <w:t>раду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за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контролу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државне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помоћи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за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годину.</w:t>
      </w:r>
    </w:p>
    <w:p w:rsidR="00E04FB9" w:rsidRDefault="00E04FB9" w:rsidP="00E04FB9">
      <w:pPr>
        <w:pStyle w:val="NoSpacing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C4279D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C4279D">
        <w:rPr>
          <w:rFonts w:ascii="Times New Roman" w:hAnsi="Times New Roman"/>
          <w:sz w:val="24"/>
          <w:szCs w:val="24"/>
        </w:rPr>
        <w:t>Овај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C4279D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Србије</w:t>
      </w:r>
      <w:proofErr w:type="spellEnd"/>
      <w:r w:rsidRPr="00C4279D">
        <w:rPr>
          <w:rFonts w:ascii="Times New Roman" w:hAnsi="Times New Roman"/>
          <w:sz w:val="24"/>
          <w:szCs w:val="24"/>
        </w:rPr>
        <w:t>“.</w:t>
      </w:r>
    </w:p>
    <w:p w:rsidR="00B150B6" w:rsidRDefault="00B150B6" w:rsidP="00B150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0B6" w:rsidRDefault="00861EE2" w:rsidP="00B150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ТРЕЋА</w:t>
      </w:r>
      <w:r w:rsidR="00B150B6" w:rsidRP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B150B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ТАЧКА ДНЕВНОГ РЕДА – гласање</w:t>
      </w:r>
    </w:p>
    <w:p w:rsidR="00861EE2" w:rsidRDefault="00861EE2" w:rsidP="00B150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861EE2" w:rsidRDefault="00861EE2" w:rsidP="00C41286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Одбор је,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двоје уздржаних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одлучио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дâ сагласност на Одлуку о усклађивању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Финансијског плана Комисије за контролу државне помоћи за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коју је донео </w:t>
      </w:r>
      <w:proofErr w:type="spellStart"/>
      <w:r w:rsidRPr="00C4279D">
        <w:rPr>
          <w:rFonts w:ascii="Times New Roman" w:hAnsi="Times New Roman"/>
          <w:sz w:val="24"/>
          <w:szCs w:val="24"/>
        </w:rPr>
        <w:t>Савет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на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202</w:t>
      </w:r>
      <w:r w:rsidRPr="00C4279D">
        <w:rPr>
          <w:rFonts w:ascii="Times New Roman" w:hAnsi="Times New Roman"/>
          <w:sz w:val="24"/>
          <w:szCs w:val="24"/>
          <w:lang w:val="sr-Cyrl-RS"/>
        </w:rPr>
        <w:t>. 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дана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</w:t>
      </w:r>
      <w:r w:rsidRPr="00C4279D">
        <w:rPr>
          <w:rFonts w:ascii="Times New Roman" w:hAnsi="Times New Roman"/>
          <w:sz w:val="24"/>
          <w:szCs w:val="24"/>
          <w:lang w:val="sr-Cyrl-RS"/>
        </w:rPr>
        <w:t>ембра 2023.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286" w:rsidRDefault="00C41286" w:rsidP="00C41286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C61" w:rsidRDefault="00392C61" w:rsidP="00392C61">
      <w:pPr>
        <w:spacing w:after="24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ЧЕТВРТА</w:t>
      </w:r>
      <w:r w:rsidRP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ТАЧКА ДНЕВНОГ РЕДА – гласање</w:t>
      </w:r>
    </w:p>
    <w:p w:rsidR="00C41286" w:rsidRDefault="00C41286" w:rsidP="00C41286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Одбор је, већином гласова 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двоје уздржаних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одлучио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дâ сагласност на измене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Финансијског плана Комисије за контролу државне помоћи за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4279D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коју је донео </w:t>
      </w:r>
      <w:proofErr w:type="spellStart"/>
      <w:r w:rsidRPr="00C4279D">
        <w:rPr>
          <w:rFonts w:ascii="Times New Roman" w:hAnsi="Times New Roman"/>
          <w:sz w:val="24"/>
          <w:szCs w:val="24"/>
        </w:rPr>
        <w:t>Савет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на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220</w:t>
      </w:r>
      <w:r w:rsidRPr="00C4279D">
        <w:rPr>
          <w:rFonts w:ascii="Times New Roman" w:hAnsi="Times New Roman"/>
          <w:sz w:val="24"/>
          <w:szCs w:val="24"/>
          <w:lang w:val="sr-Cyrl-RS"/>
        </w:rPr>
        <w:t>. седници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79D">
        <w:rPr>
          <w:rFonts w:ascii="Times New Roman" w:hAnsi="Times New Roman"/>
          <w:sz w:val="24"/>
          <w:szCs w:val="24"/>
        </w:rPr>
        <w:t>дана</w:t>
      </w:r>
      <w:proofErr w:type="spellEnd"/>
      <w:r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априла 2024</w:t>
      </w:r>
      <w:r w:rsidRPr="00C4279D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286" w:rsidRDefault="00C41286" w:rsidP="00C4128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286" w:rsidRDefault="00C41286" w:rsidP="00C41286">
      <w:pPr>
        <w:spacing w:after="24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ПЕТА</w:t>
      </w:r>
      <w:r w:rsidRP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ТАЧКА ДНЕВНОГ РЕДА – гласање</w:t>
      </w:r>
    </w:p>
    <w:p w:rsidR="00C41286" w:rsidRDefault="00C41286" w:rsidP="00C41286">
      <w:pPr>
        <w:spacing w:after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C4128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на предлог председника, већином гласова 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>(1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двоје уздржаних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одлучио да дâ сагласност на Предлог правилника о унутрашњем уређењу и систематизацији радних места у Комисији за </w:t>
      </w:r>
      <w:r w:rsidR="008101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контролу државне помоћи</w:t>
      </w:r>
      <w:r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E55EFC" w:rsidRDefault="00E55EFC" w:rsidP="00E55EF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E55EFC" w:rsidRPr="00E55EFC" w:rsidRDefault="00E55EFC" w:rsidP="00E55E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ШЕСТА</w:t>
      </w:r>
      <w:r w:rsidRP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ТАЧКА ДНЕВНОГ РЕДА: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Доношење Одлуке о образовању Пододбора за разматрање извештаја о обављеним ревизијама Државне ревизорске институције</w:t>
      </w:r>
    </w:p>
    <w:p w:rsidR="00E55EFC" w:rsidRDefault="00E55EFC" w:rsidP="00E55E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1A5559" w:rsidRDefault="001A5559" w:rsidP="00EA10C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55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Верољуб Арсић </w:t>
      </w:r>
      <w:r w:rsidR="004123D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је подсетио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праксу коју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је 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Одбор установио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2015. године на основу Меморандума о сарадњи Народне скупштине пр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 Одбора за финансије, републички буџет и контролу трошења јавних средстава и Државне ревизорске институције и Смерница за разматрање извештаја Државне ревизорске институције и </w:t>
      </w:r>
      <w:r w:rsidRPr="001A55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предложио да Одбор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у овом сазиву Народне скупштине</w:t>
      </w:r>
      <w:bookmarkStart w:id="0" w:name="_GoBack"/>
      <w:bookmarkEnd w:id="0"/>
      <w:r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образује Пододбор који би наставио да се бави извештајима о обављеним ревизијама корисника ја</w:t>
      </w:r>
      <w:r w:rsidR="00727D2B">
        <w:rPr>
          <w:rFonts w:ascii="Times New Roman" w:hAnsi="Times New Roman" w:cs="Times New Roman"/>
          <w:sz w:val="24"/>
          <w:szCs w:val="24"/>
          <w:lang w:val="sr-Cyrl-RS"/>
        </w:rPr>
        <w:t xml:space="preserve">вних средстава које ДРИ подноси </w:t>
      </w:r>
      <w:r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Народној скупштини, и који би припремао одговарајућа документа за потребе Одбора у поступку контроле трошења јавних средстава из републичког буџета. </w:t>
      </w:r>
    </w:p>
    <w:p w:rsidR="00EA10C7" w:rsidRPr="00EA10C7" w:rsidRDefault="00EA10C7" w:rsidP="00EA10C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6963F7" w:rsidRPr="006963F7" w:rsidRDefault="006963F7" w:rsidP="006963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3F7">
        <w:rPr>
          <w:rFonts w:ascii="Times New Roman" w:hAnsi="Times New Roman" w:cs="Times New Roman"/>
          <w:sz w:val="24"/>
          <w:szCs w:val="24"/>
          <w:lang w:val="sr-Cyrl-RS"/>
        </w:rPr>
        <w:t>На основ</w:t>
      </w:r>
      <w:r w:rsidR="00E259C2">
        <w:rPr>
          <w:rFonts w:ascii="Times New Roman" w:hAnsi="Times New Roman" w:cs="Times New Roman"/>
          <w:sz w:val="24"/>
          <w:szCs w:val="24"/>
          <w:lang w:val="sr-Cyrl-RS"/>
        </w:rPr>
        <w:t>у пријава чланова Одбора, предло</w:t>
      </w:r>
      <w:r w:rsidRPr="006963F7">
        <w:rPr>
          <w:rFonts w:ascii="Times New Roman" w:hAnsi="Times New Roman" w:cs="Times New Roman"/>
          <w:sz w:val="24"/>
          <w:szCs w:val="24"/>
          <w:lang w:val="sr-Cyrl-RS"/>
        </w:rPr>
        <w:t>жио је да Пододбор у свом саставу има председника и четири члана и то:</w:t>
      </w:r>
    </w:p>
    <w:p w:rsidR="006963F7" w:rsidRPr="006963F7" w:rsidRDefault="006963F7" w:rsidP="006963F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63F7" w:rsidRPr="0089613B" w:rsidRDefault="0089613B" w:rsidP="008961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613B">
        <w:rPr>
          <w:sz w:val="24"/>
          <w:szCs w:val="24"/>
        </w:rPr>
        <w:t>Живан Бајић</w:t>
      </w:r>
      <w:r w:rsidR="006963F7" w:rsidRPr="0089613B">
        <w:rPr>
          <w:sz w:val="24"/>
          <w:szCs w:val="24"/>
        </w:rPr>
        <w:t xml:space="preserve"> (председник)</w:t>
      </w:r>
    </w:p>
    <w:p w:rsidR="006963F7" w:rsidRPr="0089613B" w:rsidRDefault="0089613B" w:rsidP="00896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Светлана Милијић</w:t>
      </w:r>
    </w:p>
    <w:p w:rsidR="0089613B" w:rsidRPr="0089613B" w:rsidRDefault="0089613B" w:rsidP="00896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Ненад Крстић</w:t>
      </w:r>
    </w:p>
    <w:p w:rsidR="0089613B" w:rsidRPr="0089613B" w:rsidRDefault="0089613B" w:rsidP="00896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Бранко Павловић</w:t>
      </w:r>
    </w:p>
    <w:p w:rsidR="0089613B" w:rsidRPr="0089613B" w:rsidRDefault="0089613B" w:rsidP="00896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Ненад Митровић</w:t>
      </w:r>
    </w:p>
    <w:p w:rsidR="006963F7" w:rsidRPr="006963F7" w:rsidRDefault="006963F7" w:rsidP="006963F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6963F7" w:rsidRDefault="006963F7" w:rsidP="006963F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          У дискусији </w:t>
      </w:r>
      <w:r w:rsidR="0089613B">
        <w:rPr>
          <w:rFonts w:ascii="Times New Roman" w:hAnsi="Times New Roman" w:cs="Times New Roman"/>
          <w:sz w:val="24"/>
          <w:szCs w:val="24"/>
          <w:lang w:val="sr-Cyrl-RS"/>
        </w:rPr>
        <w:t>су учествовали Душан Никезић и Верољуб Арсић.</w:t>
      </w:r>
    </w:p>
    <w:p w:rsidR="006963F7" w:rsidRPr="001A5559" w:rsidRDefault="006963F7" w:rsidP="006963F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CC7" w:rsidRDefault="00160CC7" w:rsidP="00727D2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066A6">
        <w:rPr>
          <w:rFonts w:ascii="Times New Roman" w:hAnsi="Times New Roman"/>
          <w:sz w:val="24"/>
          <w:szCs w:val="24"/>
          <w:lang w:val="ru-RU"/>
        </w:rPr>
        <w:t>На основу члана 27. став 8. Закона о Народној скупштини  (''Службени гласник РС'', број 9/10), чл</w:t>
      </w:r>
      <w:r w:rsidRPr="00F066A6">
        <w:rPr>
          <w:rFonts w:ascii="Times New Roman" w:hAnsi="Times New Roman"/>
          <w:sz w:val="24"/>
          <w:szCs w:val="24"/>
        </w:rPr>
        <w:t>a</w:t>
      </w:r>
      <w:r w:rsidRPr="00F066A6">
        <w:rPr>
          <w:rFonts w:ascii="Times New Roman" w:hAnsi="Times New Roman"/>
          <w:sz w:val="24"/>
          <w:szCs w:val="24"/>
          <w:lang w:val="sr-Cyrl-RS"/>
        </w:rPr>
        <w:t>на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44. став 6. и члана 55. став 2. Пословника Народне скупштине (''Службени гласник РС'', број 20/12 - Пречишћени текст), Одбор за финансије, републички буџет и контролу трошења јавних средстава,</w:t>
      </w:r>
      <w:r w:rsidR="00521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3AF" w:rsidRPr="00C41286">
        <w:rPr>
          <w:rFonts w:ascii="Times New Roman" w:hAnsi="Times New Roman"/>
          <w:sz w:val="24"/>
          <w:szCs w:val="24"/>
          <w:lang w:val="sr-Cyrl-CS"/>
        </w:rPr>
        <w:t xml:space="preserve">већином гласова </w:t>
      </w:r>
      <w:r w:rsidR="005213AF" w:rsidRPr="00D03824">
        <w:rPr>
          <w:rFonts w:ascii="Times New Roman" w:hAnsi="Times New Roman"/>
          <w:sz w:val="24"/>
          <w:szCs w:val="24"/>
          <w:lang w:val="sr-Cyrl-RS"/>
        </w:rPr>
        <w:t>(1</w:t>
      </w:r>
      <w:r w:rsidR="005213AF">
        <w:rPr>
          <w:rFonts w:ascii="Times New Roman" w:hAnsi="Times New Roman"/>
          <w:sz w:val="24"/>
          <w:szCs w:val="24"/>
          <w:lang w:val="sr-Cyrl-RS"/>
        </w:rPr>
        <w:t>2</w:t>
      </w:r>
      <w:r w:rsidR="005213AF" w:rsidRPr="00D03824">
        <w:rPr>
          <w:rFonts w:ascii="Times New Roman" w:hAnsi="Times New Roman"/>
          <w:sz w:val="24"/>
          <w:szCs w:val="24"/>
          <w:lang w:val="sr-Cyrl-RS"/>
        </w:rPr>
        <w:t xml:space="preserve"> гласова за</w:t>
      </w:r>
      <w:r w:rsidR="005213AF">
        <w:rPr>
          <w:rFonts w:ascii="Times New Roman" w:hAnsi="Times New Roman"/>
          <w:sz w:val="24"/>
          <w:szCs w:val="24"/>
          <w:lang w:val="sr-Cyrl-RS"/>
        </w:rPr>
        <w:t>, један против</w:t>
      </w:r>
      <w:r w:rsidR="005213A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),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sr-Cyrl-RS"/>
        </w:rPr>
        <w:t>другој</w:t>
      </w:r>
      <w:r w:rsidRPr="00F066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јуна</w:t>
      </w:r>
      <w:r>
        <w:rPr>
          <w:rFonts w:ascii="Times New Roman" w:hAnsi="Times New Roman"/>
          <w:sz w:val="24"/>
          <w:szCs w:val="24"/>
          <w:lang w:val="ru-RU"/>
        </w:rPr>
        <w:t xml:space="preserve"> 2024</w:t>
      </w:r>
      <w:r w:rsidRPr="00F066A6">
        <w:rPr>
          <w:rFonts w:ascii="Times New Roman" w:hAnsi="Times New Roman"/>
          <w:sz w:val="24"/>
          <w:szCs w:val="24"/>
          <w:lang w:val="ru-RU"/>
        </w:rPr>
        <w:t>. године, донео је</w:t>
      </w:r>
    </w:p>
    <w:p w:rsidR="00160CC7" w:rsidRPr="00F066A6" w:rsidRDefault="00160CC7" w:rsidP="00727D2B">
      <w:pPr>
        <w:spacing w:after="0"/>
        <w:jc w:val="both"/>
        <w:rPr>
          <w:lang w:val="ru-RU"/>
        </w:rPr>
      </w:pPr>
    </w:p>
    <w:p w:rsidR="00160CC7" w:rsidRPr="00160CC7" w:rsidRDefault="00160CC7" w:rsidP="00160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Д Л У К У </w:t>
      </w:r>
    </w:p>
    <w:p w:rsidR="00160CC7" w:rsidRPr="00160CC7" w:rsidRDefault="00160CC7" w:rsidP="00160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образовању Пододбора за разматрање извештаја </w:t>
      </w:r>
    </w:p>
    <w:p w:rsidR="00160CC7" w:rsidRPr="00160CC7" w:rsidRDefault="00160CC7" w:rsidP="00160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>о обављеним ревизијама Државне ревизорске институције</w:t>
      </w:r>
    </w:p>
    <w:p w:rsidR="00160CC7" w:rsidRPr="00160CC7" w:rsidRDefault="00160CC7" w:rsidP="00160CC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ОБРАЗУЈЕ СЕ Пододбор за разматрање извештаја о обављеним ревизијама Државне ревизорске институције (у даљем тексту: </w:t>
      </w:r>
      <w:r w:rsidRPr="00160CC7">
        <w:rPr>
          <w:rFonts w:ascii="Times New Roman" w:hAnsi="Times New Roman" w:cs="Times New Roman"/>
          <w:i/>
          <w:sz w:val="24"/>
          <w:szCs w:val="24"/>
          <w:lang w:val="sr-Cyrl-RS"/>
        </w:rPr>
        <w:t>Пододбор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), у следећем саставу: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Председник: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- Живан Бајић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Чланови: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160CC7">
        <w:rPr>
          <w:rFonts w:ascii="Times New Roman" w:hAnsi="Times New Roman" w:cs="Times New Roman"/>
          <w:sz w:val="24"/>
          <w:szCs w:val="24"/>
        </w:rPr>
        <w:t xml:space="preserve"> 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Светлана Милијић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- Ненад Крстић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- Бранко Павловић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Ненад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Митровић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160CC7" w:rsidRPr="00160CC7" w:rsidRDefault="00160CC7" w:rsidP="00160CC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Председника Пододбора, у случају спречености да присуствује седници Пододбора, замењује један од присутних чланова Пододбора, на основу међусобног договора присутних чланова Пододбора.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Члана Пододбора, у случају спречености да присуствује седници Пододбора, замењује његов изабрани заменик за члана Одбора.</w:t>
      </w:r>
    </w:p>
    <w:p w:rsidR="00160CC7" w:rsidRDefault="00160CC7" w:rsidP="00160CC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Председника или члана Пододбора, коме је престала дужност члана Одбора, замењује његов заменик за члана Одбора- до избора новог члана Пододбора.</w:t>
      </w:r>
    </w:p>
    <w:p w:rsidR="00727D2B" w:rsidRPr="00160CC7" w:rsidRDefault="00727D2B" w:rsidP="00160CC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60CC7" w:rsidRPr="00160CC7" w:rsidRDefault="00160CC7" w:rsidP="00160C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CC7">
        <w:rPr>
          <w:rFonts w:ascii="Times New Roman" w:hAnsi="Times New Roman" w:cs="Times New Roman"/>
          <w:sz w:val="24"/>
          <w:szCs w:val="24"/>
          <w:lang w:val="sr-Cyrl-RS"/>
        </w:rPr>
        <w:t>2. Задатак Пододбора је да разматра извештаје о обављеним ревизијама корисника јавних средстава које Државна ревизорска институција подноси Народној скупштини и припрема одговарајућа документа за потребе Одбора у поступку контроле примене републичког буџета у смислу законитости, сврсисходности и ефикасности трошења јавних средстава.</w:t>
      </w:r>
    </w:p>
    <w:p w:rsidR="00160CC7" w:rsidRPr="00160CC7" w:rsidRDefault="00160CC7" w:rsidP="00160CC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0CC7" w:rsidRPr="00160CC7" w:rsidRDefault="00160CC7" w:rsidP="00160C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sz w:val="24"/>
          <w:szCs w:val="24"/>
          <w:lang w:val="sr-Cyrl-RS"/>
        </w:rPr>
        <w:t>3. Државна ревизорска институција ће пружати помоћ Пододбору у разумевању природе и важности ревизорских налаза и изналажењу одговарајућих корективних механизама, уз очување независности своје позиције.</w:t>
      </w:r>
    </w:p>
    <w:p w:rsidR="00160CC7" w:rsidRPr="00160CC7" w:rsidRDefault="00160CC7" w:rsidP="00160CC7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CC7">
        <w:rPr>
          <w:rFonts w:ascii="Times New Roman" w:hAnsi="Times New Roman" w:cs="Times New Roman"/>
          <w:sz w:val="24"/>
          <w:szCs w:val="24"/>
          <w:lang w:val="sr-Cyrl-RS"/>
        </w:rPr>
        <w:tab/>
        <w:t>4. Пододбору ће у спровођењу задатка из тачке 2. ове одлуке административно-стручну и техничку помоћ пружати запослени у служби Одбора.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559" w:rsidRPr="00160CC7" w:rsidRDefault="00160CC7" w:rsidP="00160C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sz w:val="24"/>
          <w:szCs w:val="24"/>
        </w:rPr>
        <w:tab/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5. Ова одлука ступа на снагу даном доношења.</w:t>
      </w:r>
    </w:p>
    <w:p w:rsidR="001A5559" w:rsidRDefault="001A5559" w:rsidP="00160C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3B1285" w:rsidRDefault="003B1285" w:rsidP="00160C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727D2B" w:rsidRDefault="00727D2B" w:rsidP="00160C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727D2B" w:rsidRDefault="00727D2B" w:rsidP="00160C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BB6DDC" w:rsidRDefault="00BB6DDC" w:rsidP="00BB6DD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E1453B">
        <w:rPr>
          <w:rFonts w:ascii="Times New Roman" w:eastAsiaTheme="minorEastAsia" w:hAnsi="Times New Roman" w:cs="Times New Roman"/>
          <w:color w:val="000000"/>
          <w:sz w:val="24"/>
          <w:szCs w:val="24"/>
          <w:lang w:val="sr-Latn-RS" w:eastAsia="sr-Cyrl-CS"/>
        </w:rPr>
        <w:t>2,30</w:t>
      </w:r>
      <w:r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790189" w:rsidRPr="00BB6DDC" w:rsidRDefault="00790189" w:rsidP="00BB6DD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BB6DDC" w:rsidRPr="00BB6DDC" w:rsidRDefault="00BB6DDC" w:rsidP="00BB6DD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E04FB9" w:rsidRDefault="00E04FB9" w:rsidP="004719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E04FB9" w:rsidRDefault="00E04FB9" w:rsidP="004719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471944" w:rsidRPr="00C4279D" w:rsidRDefault="00471944" w:rsidP="004719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79D">
        <w:rPr>
          <w:rFonts w:ascii="Times New Roman" w:hAnsi="Times New Roman" w:cs="Times New Roman"/>
          <w:sz w:val="24"/>
          <w:szCs w:val="24"/>
        </w:rPr>
        <w:tab/>
      </w:r>
    </w:p>
    <w:p w:rsidR="00471944" w:rsidRPr="00C4279D" w:rsidRDefault="00471944" w:rsidP="0047194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ПРЕДСЕДНИК </w:t>
      </w:r>
    </w:p>
    <w:p w:rsidR="00471944" w:rsidRPr="00C4279D" w:rsidRDefault="00471944" w:rsidP="004719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Тијана Игњатовић                                                                                       Верољуб Арсић</w:t>
      </w:r>
    </w:p>
    <w:p w:rsidR="00471944" w:rsidRPr="00C4279D" w:rsidRDefault="00471944" w:rsidP="00471944">
      <w:pPr>
        <w:tabs>
          <w:tab w:val="center" w:pos="67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2589" w:rsidRDefault="000B2589"/>
    <w:sectPr w:rsidR="000B2589" w:rsidSect="00723990">
      <w:footerReference w:type="default" r:id="rId7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A9" w:rsidRDefault="00727D2B">
      <w:pPr>
        <w:spacing w:after="0" w:line="240" w:lineRule="auto"/>
      </w:pPr>
      <w:r>
        <w:separator/>
      </w:r>
    </w:p>
  </w:endnote>
  <w:endnote w:type="continuationSeparator" w:id="0">
    <w:p w:rsidR="00BA59A9" w:rsidRDefault="0072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54742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990" w:rsidRPr="00723990" w:rsidRDefault="005213AF">
        <w:pPr>
          <w:pStyle w:val="Footer"/>
          <w:jc w:val="right"/>
          <w:rPr>
            <w:rFonts w:ascii="Times New Roman" w:hAnsi="Times New Roman" w:cs="Times New Roman"/>
          </w:rPr>
        </w:pPr>
        <w:r w:rsidRPr="00723990">
          <w:rPr>
            <w:rFonts w:ascii="Times New Roman" w:hAnsi="Times New Roman" w:cs="Times New Roman"/>
          </w:rPr>
          <w:fldChar w:fldCharType="begin"/>
        </w:r>
        <w:r w:rsidRPr="00723990">
          <w:rPr>
            <w:rFonts w:ascii="Times New Roman" w:hAnsi="Times New Roman" w:cs="Times New Roman"/>
          </w:rPr>
          <w:instrText xml:space="preserve"> PAGE   \* MERGEFORMAT </w:instrText>
        </w:r>
        <w:r w:rsidRPr="00723990">
          <w:rPr>
            <w:rFonts w:ascii="Times New Roman" w:hAnsi="Times New Roman" w:cs="Times New Roman"/>
          </w:rPr>
          <w:fldChar w:fldCharType="separate"/>
        </w:r>
        <w:r w:rsidR="007F02F2">
          <w:rPr>
            <w:rFonts w:ascii="Times New Roman" w:hAnsi="Times New Roman" w:cs="Times New Roman"/>
            <w:noProof/>
          </w:rPr>
          <w:t>6</w:t>
        </w:r>
        <w:r w:rsidRPr="007239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23990" w:rsidRDefault="007F0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A9" w:rsidRDefault="00727D2B">
      <w:pPr>
        <w:spacing w:after="0" w:line="240" w:lineRule="auto"/>
      </w:pPr>
      <w:r>
        <w:separator/>
      </w:r>
    </w:p>
  </w:footnote>
  <w:footnote w:type="continuationSeparator" w:id="0">
    <w:p w:rsidR="00BA59A9" w:rsidRDefault="0072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678"/>
    <w:multiLevelType w:val="hybridMultilevel"/>
    <w:tmpl w:val="CBC837A8"/>
    <w:lvl w:ilvl="0" w:tplc="52C84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70B50"/>
    <w:multiLevelType w:val="hybridMultilevel"/>
    <w:tmpl w:val="FDC4F7FA"/>
    <w:lvl w:ilvl="0" w:tplc="00A8A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37"/>
    <w:rsid w:val="00006099"/>
    <w:rsid w:val="00075AC3"/>
    <w:rsid w:val="00086C68"/>
    <w:rsid w:val="000B2589"/>
    <w:rsid w:val="00136F8B"/>
    <w:rsid w:val="00160CC7"/>
    <w:rsid w:val="001A5559"/>
    <w:rsid w:val="001D68EA"/>
    <w:rsid w:val="001F1421"/>
    <w:rsid w:val="00237829"/>
    <w:rsid w:val="00265067"/>
    <w:rsid w:val="002753B5"/>
    <w:rsid w:val="002F0401"/>
    <w:rsid w:val="002F7E3A"/>
    <w:rsid w:val="00392C61"/>
    <w:rsid w:val="003B1285"/>
    <w:rsid w:val="004123DC"/>
    <w:rsid w:val="00436249"/>
    <w:rsid w:val="00471944"/>
    <w:rsid w:val="005213AF"/>
    <w:rsid w:val="005300AB"/>
    <w:rsid w:val="00563F05"/>
    <w:rsid w:val="00593D60"/>
    <w:rsid w:val="00595DDD"/>
    <w:rsid w:val="005D434D"/>
    <w:rsid w:val="00620E1E"/>
    <w:rsid w:val="00652C77"/>
    <w:rsid w:val="006821A8"/>
    <w:rsid w:val="006851EB"/>
    <w:rsid w:val="006963F7"/>
    <w:rsid w:val="006973D8"/>
    <w:rsid w:val="006F2D84"/>
    <w:rsid w:val="0070128D"/>
    <w:rsid w:val="00727D2B"/>
    <w:rsid w:val="00735BC0"/>
    <w:rsid w:val="00790189"/>
    <w:rsid w:val="007F02F2"/>
    <w:rsid w:val="00810187"/>
    <w:rsid w:val="0082675A"/>
    <w:rsid w:val="00861EE2"/>
    <w:rsid w:val="0089613B"/>
    <w:rsid w:val="00897FC5"/>
    <w:rsid w:val="00930CAB"/>
    <w:rsid w:val="009A7E5F"/>
    <w:rsid w:val="009D34FC"/>
    <w:rsid w:val="00A57F37"/>
    <w:rsid w:val="00A60EE7"/>
    <w:rsid w:val="00A82771"/>
    <w:rsid w:val="00AE09A4"/>
    <w:rsid w:val="00AE49F2"/>
    <w:rsid w:val="00B150B6"/>
    <w:rsid w:val="00B23302"/>
    <w:rsid w:val="00B91726"/>
    <w:rsid w:val="00BA59A9"/>
    <w:rsid w:val="00BB6D34"/>
    <w:rsid w:val="00BB6DDC"/>
    <w:rsid w:val="00C03D3A"/>
    <w:rsid w:val="00C41286"/>
    <w:rsid w:val="00C77A3D"/>
    <w:rsid w:val="00D73E18"/>
    <w:rsid w:val="00DB39B9"/>
    <w:rsid w:val="00DE17D7"/>
    <w:rsid w:val="00E04FB9"/>
    <w:rsid w:val="00E1453B"/>
    <w:rsid w:val="00E259C2"/>
    <w:rsid w:val="00E552EE"/>
    <w:rsid w:val="00E55EFC"/>
    <w:rsid w:val="00EA10C7"/>
    <w:rsid w:val="00EB5FF3"/>
    <w:rsid w:val="00EB7854"/>
    <w:rsid w:val="00EE01E5"/>
    <w:rsid w:val="00F02F8C"/>
    <w:rsid w:val="00F3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6A73"/>
  <w15:chartTrackingRefBased/>
  <w15:docId w15:val="{DD5D5BB4-9E9A-4C5C-BFBD-B514B146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94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471944"/>
  </w:style>
  <w:style w:type="paragraph" w:styleId="NoSpacing">
    <w:name w:val="No Spacing"/>
    <w:uiPriority w:val="1"/>
    <w:qFormat/>
    <w:rsid w:val="0047194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1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Radmanović</dc:creator>
  <cp:keywords/>
  <dc:description/>
  <cp:lastModifiedBy>Tijana Ignjatović</cp:lastModifiedBy>
  <cp:revision>63</cp:revision>
  <dcterms:created xsi:type="dcterms:W3CDTF">2024-06-05T08:43:00Z</dcterms:created>
  <dcterms:modified xsi:type="dcterms:W3CDTF">2024-06-06T08:12:00Z</dcterms:modified>
</cp:coreProperties>
</file>